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050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  <w:lang w:val="en-US" w:eastAsia="zh-CN"/>
        </w:rPr>
        <w:t xml:space="preserve">   29</w:t>
      </w:r>
      <w:r>
        <w:rPr>
          <w:rFonts w:hint="eastAsia" w:ascii="宋体" w:hAnsi="宋体"/>
          <w:b/>
          <w:bCs/>
          <w:sz w:val="28"/>
        </w:rPr>
        <w:t>*</w:t>
      </w:r>
      <w:r>
        <w:rPr>
          <w:rFonts w:hint="eastAsia" w:ascii="宋体" w:hAnsi="宋体"/>
          <w:b/>
          <w:bCs/>
          <w:sz w:val="2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8"/>
        </w:rPr>
        <w:t>文成公主进藏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学习目标：</w:t>
      </w:r>
    </w:p>
    <w:p>
      <w:pPr>
        <w:numPr>
          <w:numId w:val="0"/>
        </w:numPr>
        <w:ind w:left="570" w:leftChars="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  <w:lang w:val="en-US" w:eastAsia="zh-CN"/>
        </w:rPr>
        <w:t>1.</w:t>
      </w:r>
      <w:r>
        <w:rPr>
          <w:rFonts w:hint="eastAsia" w:ascii="宋体" w:hAnsi="宋体"/>
          <w:sz w:val="22"/>
          <w:szCs w:val="21"/>
        </w:rPr>
        <w:t>认识7个生字。读读记记“唐朝、西藏、大臣、求婚、豌豆、耕种、沼泽地、技艺”等词语。</w:t>
      </w:r>
    </w:p>
    <w:p>
      <w:pPr>
        <w:numPr>
          <w:numId w:val="0"/>
        </w:numPr>
        <w:ind w:left="570" w:leftChars="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  <w:lang w:val="en-US" w:eastAsia="zh-CN"/>
        </w:rPr>
        <w:t>2.</w:t>
      </w:r>
      <w:r>
        <w:rPr>
          <w:rFonts w:hint="eastAsia" w:ascii="宋体" w:hAnsi="宋体"/>
          <w:sz w:val="22"/>
          <w:szCs w:val="21"/>
        </w:rPr>
        <w:t>有感情地朗读课文。体会文成公主进藏故事的美妙与神奇。</w:t>
      </w:r>
    </w:p>
    <w:p>
      <w:pPr>
        <w:numPr>
          <w:numId w:val="0"/>
        </w:numPr>
        <w:ind w:left="570" w:leftChars="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  <w:lang w:val="en-US" w:eastAsia="zh-CN"/>
        </w:rPr>
        <w:t>3.</w:t>
      </w:r>
      <w:bookmarkStart w:id="0" w:name="_GoBack"/>
      <w:bookmarkEnd w:id="0"/>
      <w:r>
        <w:rPr>
          <w:rFonts w:hint="eastAsia" w:ascii="宋体" w:hAnsi="宋体"/>
          <w:sz w:val="22"/>
          <w:szCs w:val="21"/>
        </w:rPr>
        <w:t>抓住文章主要内容，练习简单地讲述故事。</w:t>
      </w:r>
    </w:p>
    <w:p>
      <w:pPr>
        <w:rPr>
          <w:rFonts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教学重、难点：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 xml:space="preserve">    </w:t>
      </w:r>
      <w:r>
        <w:rPr>
          <w:rFonts w:hint="eastAsia" w:ascii="宋体" w:hAnsi="宋体"/>
          <w:sz w:val="22"/>
          <w:szCs w:val="21"/>
        </w:rPr>
        <w:t>引导学生独立阅读课文，了解故事内容，简要讲述故事，激发学生阅读民间故事的兴趣。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教学时间：</w:t>
      </w:r>
    </w:p>
    <w:p>
      <w:pPr>
        <w:ind w:firstLine="57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一课时。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教学过程：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导入课题，交流资料。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关于文成公主，你都知道些什么？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师述：文成公主知书达理，不畏艰险，远嫁吐蕃，为促进唐、蕃之间经济文化交流，增进汉藏两族人民亲密友好合作的关系做出了历史性贡献。藏族人民热爱美丽的文成公主，把她当成神一样崇拜，因此，民间流传着许多关于文成公主进藏的故事。今天，我们要读的，是其中的一个故事。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根据阅读提示自读课文，了解故事的经过，提出自己的疑问。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交流汇报阅读收获。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汇报朗读。要求：用讲故事的语气读，要读出吐蕃使者的智慧和文成公主的神奇。</w:t>
      </w:r>
    </w:p>
    <w:p>
      <w:pPr>
        <w:ind w:left="114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请学生分部分朗读课文,通过师生评价,把课文读好。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交流疑问。</w:t>
      </w:r>
    </w:p>
    <w:p>
      <w:pPr>
        <w:numPr>
          <w:ilvl w:val="2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为什么“他断定这个戴鲜花的姑娘一定是文成公主”？</w:t>
      </w:r>
    </w:p>
    <w:p>
      <w:pPr>
        <w:ind w:left="120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引导：鲜花和绢花，一真一假，警示了真假公主；公主和其他什么人都一样，只有头上花不一样，这也是唯一能看出区别的地方；鲜花配公主，更显其高雅、美丽。</w:t>
      </w:r>
    </w:p>
    <w:p>
      <w:pPr>
        <w:numPr>
          <w:ilvl w:val="2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公主怎能背得动乃巴山呢？</w:t>
      </w:r>
    </w:p>
    <w:p>
      <w:pPr>
        <w:ind w:left="120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引导：为什么人们要这样说呢？在他们心目中，文成公主是怎样的人？文中还有许多这样美妙的小故事，你能找到吗？引导学生找到“建桥、撒羊毛、、跟鸟说话、树木变化”等地方，感受民间故事的丰富想象力。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练习简要讲述这个故事。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导语激趣：这个故事充满了神奇色彩，很受人们的欢迎。请你把故事简单讲给父母听，你想怎么讲？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自己练习讲述。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指名讲述，进行评价。</w:t>
      </w:r>
    </w:p>
    <w:p>
      <w:pPr>
        <w:ind w:left="114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评价中指导学生理清文章思路：答应求婚---进藏途中---贡献。  要重点讲进藏途中发生的几件小事。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课外拓展。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搜集有关文成公主的其他民间故事。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板书：故事起因：松赞干布求婚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 故事经过：小马认母——辨认公主——求婚成功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 故事结果：文成公主进藏</w:t>
      </w:r>
    </w:p>
    <w:p>
      <w:pPr>
        <w:ind w:left="72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 xml:space="preserve">      意义：西藏和内地往来更密切了</w:t>
      </w:r>
    </w:p>
    <w:p>
      <w:pPr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课后反思：通过学习学生体会到明族之间的情感。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F653D"/>
    <w:multiLevelType w:val="multilevel"/>
    <w:tmpl w:val="712F653D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Letter"/>
      <w:lvlText w:val="%3.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D1F5D"/>
    <w:rsid w:val="02811DDB"/>
    <w:rsid w:val="581D1F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2016-11-22T03:35:00Z</dcterms:created>
  <dc:creator>Administrator</dc:creator>
  <cp:lastModifiedBy>Administrator</cp:lastModifiedBy>
  <dcterms:modified xsi:type="dcterms:W3CDTF">2018-01-06T00:57:41Z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